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932" w:rsidRDefault="00B71932" w:rsidP="00B71932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bidi="ar-SA"/>
        </w:rPr>
        <w:drawing>
          <wp:inline distT="0" distB="0" distL="0" distR="0">
            <wp:extent cx="552450" cy="647700"/>
            <wp:effectExtent l="1905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7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932" w:rsidRDefault="00B71932" w:rsidP="00B71932">
      <w:pPr>
        <w:pStyle w:val="a4"/>
        <w:jc w:val="center"/>
        <w:rPr>
          <w:rFonts w:ascii="Times New Roman" w:hAnsi="Times New Roman" w:cs="Times New Roman"/>
        </w:rPr>
      </w:pPr>
    </w:p>
    <w:p w:rsidR="00B71932" w:rsidRDefault="00B71932" w:rsidP="00B71932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НАЙДЕНОВСКИЙ СЕЛЬСКИЙ СОВЕТ</w:t>
      </w:r>
    </w:p>
    <w:p w:rsidR="00B71932" w:rsidRDefault="00B71932" w:rsidP="00B71932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КРАСНОГВАРДЕЙСКОГО РАЙОНА</w:t>
      </w:r>
    </w:p>
    <w:p w:rsidR="00B71932" w:rsidRDefault="00B71932" w:rsidP="00B71932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РЕСПУБЛИКИ КРЫМ</w:t>
      </w:r>
    </w:p>
    <w:p w:rsidR="00B71932" w:rsidRDefault="00B71932" w:rsidP="00B7193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B71932" w:rsidRDefault="00B71932" w:rsidP="00B7193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РАСПОРЯЖЕНИЕ</w:t>
      </w:r>
    </w:p>
    <w:p w:rsidR="00B71932" w:rsidRDefault="00B71932" w:rsidP="00B7193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B71932" w:rsidRDefault="00B71932" w:rsidP="00B7193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B71932" w:rsidRDefault="008975DF" w:rsidP="00B719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30.01.2025 г.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№2</w:t>
      </w:r>
    </w:p>
    <w:p w:rsidR="00B71932" w:rsidRDefault="00B71932" w:rsidP="00B719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B71932" w:rsidRDefault="00B71932" w:rsidP="00B719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«Об утверждении</w:t>
      </w:r>
      <w: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д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>оклада, по итогам обобщения правоприменительной практики по осуществлению администрацией Найденовского сельского поселения Красногвардейского района Республики Крым муниципального жилищного контроля на территории Найденовского сельского поселения Красногвардейского района Республики Крым за 2024 год»</w:t>
      </w:r>
    </w:p>
    <w:p w:rsidR="00B71932" w:rsidRDefault="00B71932" w:rsidP="00B719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</w:pPr>
    </w:p>
    <w:p w:rsidR="00B71932" w:rsidRDefault="00B71932" w:rsidP="00B71932">
      <w:pPr>
        <w:keepNext/>
        <w:keepLines/>
        <w:suppressAutoHyphens/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</w:t>
      </w:r>
      <w: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от 31 июля 2020 г. №248-ФЗ «О государственном контроле (надзоре) и муниципальном контроле в Российской Федерации», на основании Положения о муниципальном жилищном контроле на территории муниципального образования Найденовское сельское поселение Красногвардейского района Республики Крым, утвержденное решением Найденовского сельского совета Красногвардейского района Республики Крым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от 23.09.2021 года №82, руководствуясь Уставом Найденовского сельского поселения Красногвардейского района Республики Крым, администрация Найденовского сельского поселения Красногвардейского района Республики Крым,</w:t>
      </w:r>
    </w:p>
    <w:p w:rsidR="00B71932" w:rsidRDefault="00B71932" w:rsidP="00B71932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</w:t>
      </w:r>
    </w:p>
    <w:p w:rsidR="00B71932" w:rsidRDefault="00B71932" w:rsidP="00B71932">
      <w:pPr>
        <w:suppressAutoHyphens/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ПОСТАНОВЛЯЕТ:</w:t>
      </w:r>
    </w:p>
    <w:p w:rsidR="00B71932" w:rsidRDefault="00B71932" w:rsidP="00B71932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</w:p>
    <w:p w:rsidR="00B71932" w:rsidRDefault="00B71932" w:rsidP="00B71932">
      <w:pPr>
        <w:numPr>
          <w:ilvl w:val="0"/>
          <w:numId w:val="1"/>
        </w:numPr>
        <w:suppressAutoHyphens/>
        <w:spacing w:after="0" w:line="240" w:lineRule="auto"/>
        <w:ind w:left="142" w:firstLine="425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Утвердить доклад </w:t>
      </w:r>
      <w:bookmarkStart w:id="0" w:name="_Hlk128994452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по итогам обобщения правоприменительной практики по осуществлению</w:t>
      </w:r>
      <w: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администрацией </w:t>
      </w:r>
      <w:bookmarkEnd w:id="0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Найденовского сельского поселения Красногвардейского района Республики Крым муниципального жилищного контроля на территории  Найденовского сельского поселения Красногвардейского района Республики Крым за 2024 год, согласно приложению.  </w:t>
      </w:r>
    </w:p>
    <w:p w:rsidR="00B71932" w:rsidRDefault="00B71932" w:rsidP="00B71932">
      <w:pPr>
        <w:numPr>
          <w:ilvl w:val="0"/>
          <w:numId w:val="1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Настоящее распоряжение вступает в силу с момента подписания.</w:t>
      </w:r>
    </w:p>
    <w:p w:rsidR="00B71932" w:rsidRDefault="00B71932" w:rsidP="00B71932">
      <w:pPr>
        <w:numPr>
          <w:ilvl w:val="0"/>
          <w:numId w:val="1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исполнением настоящего распоряжения оставляю за собой.</w:t>
      </w:r>
    </w:p>
    <w:p w:rsidR="00B71932" w:rsidRDefault="00B71932" w:rsidP="00B71932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B71932" w:rsidRDefault="00B71932" w:rsidP="00B719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B71932" w:rsidRDefault="00B71932" w:rsidP="00B719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Найденовского сельского совета - </w:t>
      </w:r>
    </w:p>
    <w:p w:rsidR="00B71932" w:rsidRDefault="00B71932" w:rsidP="00B719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Найденовского</w:t>
      </w:r>
    </w:p>
    <w:p w:rsidR="00B71932" w:rsidRDefault="00B71932" w:rsidP="00B71932">
      <w:pPr>
        <w:spacing w:after="0" w:line="240" w:lineRule="auto"/>
        <w:rPr>
          <w:rFonts w:ascii="Times New Roman" w:eastAsia="Times New Roman" w:hAnsi="Times New Roman" w:cs="Times New Roman"/>
          <w:color w:val="252525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М.А. Ахмедов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B71932" w:rsidRDefault="00B71932" w:rsidP="00B719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</w:rPr>
        <w:lastRenderedPageBreak/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proofErr w:type="gramStart"/>
      <w:r>
        <w:rPr>
          <w:rFonts w:ascii="Times New Roman" w:hAnsi="Times New Roman" w:cs="Times New Roman"/>
          <w:bCs/>
        </w:rPr>
        <w:t>Утвержден</w:t>
      </w:r>
      <w:proofErr w:type="gramEnd"/>
      <w:r>
        <w:rPr>
          <w:rFonts w:ascii="Times New Roman" w:hAnsi="Times New Roman" w:cs="Times New Roman"/>
          <w:bCs/>
        </w:rPr>
        <w:t xml:space="preserve"> Распоряжением </w:t>
      </w:r>
    </w:p>
    <w:p w:rsidR="00B71932" w:rsidRDefault="00B71932" w:rsidP="00B71932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администрации Найденовского </w:t>
      </w:r>
    </w:p>
    <w:p w:rsidR="00B71932" w:rsidRDefault="008975DF" w:rsidP="00B71932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сельского поселения от 30.01.2025 г. № 2</w:t>
      </w:r>
    </w:p>
    <w:p w:rsidR="00B71932" w:rsidRDefault="00B71932" w:rsidP="00B71932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Cs/>
        </w:rPr>
      </w:pPr>
    </w:p>
    <w:p w:rsidR="00B71932" w:rsidRDefault="00B71932" w:rsidP="00B71932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</w:rPr>
      </w:pPr>
    </w:p>
    <w:p w:rsidR="00B71932" w:rsidRDefault="00B71932" w:rsidP="00B71932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</w:rPr>
      </w:pPr>
    </w:p>
    <w:p w:rsidR="00B71932" w:rsidRDefault="00B71932" w:rsidP="00B7193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ДОКЛАД</w:t>
      </w:r>
    </w:p>
    <w:p w:rsidR="00B71932" w:rsidRDefault="00B71932" w:rsidP="00B71932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по итогам обобщения правоприменительной практики по осуществлению администрацией Найденовского сельского поселения Красногвардейского района Республики Крым муниципального жилищного контроля </w:t>
      </w:r>
      <w:bookmarkStart w:id="1" w:name="_Hlk128999326"/>
      <w:r>
        <w:rPr>
          <w:rFonts w:ascii="Times New Roman" w:hAnsi="Times New Roman" w:cs="Times New Roman"/>
          <w:b/>
        </w:rPr>
        <w:t>на территории Найденовского сельского поселения Красногвардейского района Республики Крым за 2024 год</w:t>
      </w:r>
    </w:p>
    <w:bookmarkEnd w:id="1"/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Обобщение правоприменительной практики по осуществлению администрацией Найденовского сельского поселения Красногвардейского района Республики Крым муниципального жилищного контроля на территории Найденовского сельского поселения Красногвардейского района Республики Крым за 2024 год.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В соответствии с Уставом Найденовского сельского поселения Красногвардейского района Республики Крым и</w:t>
      </w:r>
      <w:bookmarkStart w:id="2" w:name="_Hlk128999849"/>
      <w:r>
        <w:rPr>
          <w:rFonts w:ascii="Times New Roman" w:hAnsi="Times New Roman" w:cs="Times New Roman"/>
        </w:rPr>
        <w:t xml:space="preserve"> Положением о муниципальном жилищном контроле на территории муниципального образования Найденовское сельское поселение Красногвардейского района Республики Крым, утвержденное решением Найденовского сельского совета Красногвардейского района Республики Крым от 23.09.2021 года №82, </w:t>
      </w:r>
      <w:bookmarkEnd w:id="2"/>
      <w:r>
        <w:rPr>
          <w:rFonts w:ascii="Times New Roman" w:hAnsi="Times New Roman" w:cs="Times New Roman"/>
        </w:rPr>
        <w:t>полномочия по осуществлению муниципального жилищного контроля возложены на администрацию Найденовского сельского поселения Красногвардейского района Республики Крым (далее – Администрация).</w:t>
      </w:r>
      <w:proofErr w:type="gramEnd"/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Осуществление муниципального жилищного контроля осуществляется в соответствии </w:t>
      </w:r>
      <w:proofErr w:type="gramStart"/>
      <w:r>
        <w:rPr>
          <w:rFonts w:ascii="Times New Roman" w:hAnsi="Times New Roman" w:cs="Times New Roman"/>
        </w:rPr>
        <w:t>с</w:t>
      </w:r>
      <w:proofErr w:type="gramEnd"/>
      <w:r>
        <w:rPr>
          <w:rFonts w:ascii="Times New Roman" w:hAnsi="Times New Roman" w:cs="Times New Roman"/>
        </w:rPr>
        <w:t>: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Конституцией Российской Федерации;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Земельным кодексом Российской Федерации;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Градостроительным кодексом Российской Федерации;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Кодексом Российской Федерации об административных правонарушениях;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Федеральным законом от 06 октября 2003 года № 131-ФЗ «Об общих </w:t>
      </w:r>
      <w:proofErr w:type="gramStart"/>
      <w:r>
        <w:rPr>
          <w:rFonts w:ascii="Times New Roman" w:hAnsi="Times New Roman" w:cs="Times New Roman"/>
        </w:rPr>
        <w:t>принципах</w:t>
      </w:r>
      <w:proofErr w:type="gramEnd"/>
      <w:r>
        <w:rPr>
          <w:rFonts w:ascii="Times New Roman" w:hAnsi="Times New Roman" w:cs="Times New Roman"/>
        </w:rPr>
        <w:t xml:space="preserve"> организации местного самоуправления в Российской Федерации»;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Федеральным законом от 31 июля 2020 г. № 248-ФЗ «О государственном контроле (надзоре) и муниципальном контроле в Российской Федерации»;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Уставом Найденовского сельского поселения Красногвардейского района Республики Крым;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Положением.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Основной задачей осуществления муниципального жилищного контроля является проверка соблюдения юридическими лицами, индивидуальными предпринимателями и гражданами обязательных требований, установленных федеральными законами и законами Республики Крым, а также муниципальными правовыми актами Найденовского сельского поселения.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Предметом муниципального контроля является соблюдение юридическими лицами, индивидуальными предпринимателями и гражданами (далее – контролируемые лица) обязательных требований, установленных жилищным законодательством, законодательством об энергосбережении и о повышении энергетической эффективности, законодательством о газоснабжении в Российской Федерации в отношении муниципального жилищного фонда (далее – обязательных требований), а именно: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требований </w:t>
      </w:r>
      <w:proofErr w:type="gramStart"/>
      <w:r>
        <w:rPr>
          <w:rFonts w:ascii="Times New Roman" w:hAnsi="Times New Roman" w:cs="Times New Roman"/>
        </w:rPr>
        <w:t>к</w:t>
      </w:r>
      <w:proofErr w:type="gramEnd"/>
      <w:r>
        <w:rPr>
          <w:rFonts w:ascii="Times New Roman" w:hAnsi="Times New Roman" w:cs="Times New Roman"/>
        </w:rPr>
        <w:t>: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-использованию и сохранности жилищного фонда;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жилым помещениям, их использованию и содержанию;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-использованию и содержанию общего имущества собственников помещений в многоквартирных домах;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-порядку осуществления перевода жилого помещения в нежилое помещение и нежилого помещения в жилое в многоквартирном доме;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-порядку осуществления перепланировки и (или) переустройства помещений в многоквартирном доме;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-формированию фондов капитального ремонта;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-предоставлению коммунальных услуг собственникам и пользователям помещений в многоквартирных домах и жилых домов;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-порядку размещения ресурсоснабжающими организациями, лицами, осуществляющими деятельность по управлению многоквартирными домами информации в государственной информационной системе жилищно-коммунального хозяйства (далее - система);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-обеспечению доступности для инвалидов помещений в многоквартирных домах;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-предоставлению жилых помещений в наемных домах социального использования;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-безопасной эксплуатации и техническому обслуживанию внутридомового и (или) внутриквартирного газового оборудования, а также требований к содержанию относящихся к общему имуществу в многоквартирном доме вентиляционных и дымовых каналов.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3)    правил: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-содержания общего имущества в многоквартирном доме;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-изменения размера платы за содержание жилого помещения;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-предоставления, приостановки и ограничения </w:t>
      </w:r>
      <w:proofErr w:type="gramStart"/>
      <w:r>
        <w:rPr>
          <w:rFonts w:ascii="Times New Roman" w:hAnsi="Times New Roman" w:cs="Times New Roman"/>
        </w:rPr>
        <w:t>предоставления</w:t>
      </w:r>
      <w:proofErr w:type="gramEnd"/>
      <w:r>
        <w:rPr>
          <w:rFonts w:ascii="Times New Roman" w:hAnsi="Times New Roman" w:cs="Times New Roman"/>
        </w:rPr>
        <w:t xml:space="preserve"> коммунальных услуг собственникам и пользователям помещений в многоквартирных домах и жилых домов.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В период с 01.01.2024 года по 31.12.2024 года администрацией проверки (плановые, внеплановые) в рамках муниципального жилищного контроля не проводились, ввиду моратория на их проведение, установленного постановлением Правительства РФ от 10 марта 2022 г. № 336 "Об особенностях организации и осуществления государственного контроля (надзора), муниципального контроля" и отсутствия оснований в силу которых, возможно их проведение.</w:t>
      </w:r>
      <w:proofErr w:type="gramEnd"/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Соответственно, в период 2024 года действия и решения администрации в </w:t>
      </w:r>
      <w:proofErr w:type="gramStart"/>
      <w:r>
        <w:rPr>
          <w:rFonts w:ascii="Times New Roman" w:hAnsi="Times New Roman" w:cs="Times New Roman"/>
        </w:rPr>
        <w:t>досудебном</w:t>
      </w:r>
      <w:proofErr w:type="gramEnd"/>
      <w:r>
        <w:rPr>
          <w:rFonts w:ascii="Times New Roman" w:hAnsi="Times New Roman" w:cs="Times New Roman"/>
        </w:rPr>
        <w:t xml:space="preserve"> и судебном порядке, не обжаловались. </w:t>
      </w:r>
      <w:proofErr w:type="gramStart"/>
      <w:r>
        <w:rPr>
          <w:rFonts w:ascii="Times New Roman" w:hAnsi="Times New Roman" w:cs="Times New Roman"/>
        </w:rPr>
        <w:t>В ходе проведенных в период 2024 года профилактических мероприятий, нарушения действующего законодательства, не выявлялись, соответственно, меры, установленные Федеральным законом от 31 июля 2020 г. № 248-ФЗ «О государственном контроле (надзоре) и муниципальном контроле в Российской Федерации» и Положением о муниципальном жилищном контроле на территории муниципального образования Найденовское сельское поселение Красногвардейского района Республики Крым, утвержденным</w:t>
      </w:r>
      <w:bookmarkStart w:id="3" w:name="_GoBack"/>
      <w:bookmarkEnd w:id="3"/>
      <w:r>
        <w:rPr>
          <w:rFonts w:ascii="Times New Roman" w:hAnsi="Times New Roman" w:cs="Times New Roman"/>
        </w:rPr>
        <w:t xml:space="preserve"> решением Найденовского сельского совета Красногвардейского района Республики</w:t>
      </w:r>
      <w:proofErr w:type="gramEnd"/>
      <w:r>
        <w:rPr>
          <w:rFonts w:ascii="Times New Roman" w:hAnsi="Times New Roman" w:cs="Times New Roman"/>
        </w:rPr>
        <w:t xml:space="preserve"> Крым от 23.09.2021 года №82, не принимались.  </w:t>
      </w: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71932" w:rsidRDefault="00B71932" w:rsidP="00B7193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B71932" w:rsidRDefault="00B71932" w:rsidP="00B719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Найденовского сельского совета - </w:t>
      </w:r>
    </w:p>
    <w:p w:rsidR="00B71932" w:rsidRDefault="00B71932" w:rsidP="00B719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Найденовского</w:t>
      </w:r>
    </w:p>
    <w:p w:rsidR="00B71932" w:rsidRDefault="00B71932" w:rsidP="00B71932">
      <w:pPr>
        <w:spacing w:after="0" w:line="240" w:lineRule="auto"/>
        <w:rPr>
          <w:rFonts w:ascii="Times New Roman" w:eastAsia="Times New Roman" w:hAnsi="Times New Roman" w:cs="Times New Roman"/>
          <w:color w:val="252525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М.А. Ахмедов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B71932" w:rsidRDefault="00B71932" w:rsidP="00B7193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B71932" w:rsidRDefault="00B71932" w:rsidP="00B71932"/>
    <w:p w:rsidR="00C83965" w:rsidRDefault="00C83965"/>
    <w:sectPr w:rsidR="00C83965" w:rsidSect="00C839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10434A"/>
    <w:multiLevelType w:val="hybridMultilevel"/>
    <w:tmpl w:val="2EF86FC0"/>
    <w:lvl w:ilvl="0" w:tplc="E31686F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1932"/>
    <w:rsid w:val="008975DF"/>
    <w:rsid w:val="00B71932"/>
    <w:rsid w:val="00C839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9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B71932"/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4">
    <w:name w:val="No Spacing"/>
    <w:link w:val="a3"/>
    <w:qFormat/>
    <w:rsid w:val="00B71932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5">
    <w:name w:val="Balloon Text"/>
    <w:basedOn w:val="a"/>
    <w:link w:val="a6"/>
    <w:uiPriority w:val="99"/>
    <w:semiHidden/>
    <w:unhideWhenUsed/>
    <w:rsid w:val="00B719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193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957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1225</Words>
  <Characters>6986</Characters>
  <Application>Microsoft Office Word</Application>
  <DocSecurity>0</DocSecurity>
  <Lines>58</Lines>
  <Paragraphs>16</Paragraphs>
  <ScaleCrop>false</ScaleCrop>
  <Company>SPecialiST RePack</Company>
  <LinksUpToDate>false</LinksUpToDate>
  <CharactersWithSpaces>8195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Найдёновка</dc:creator>
  <cp:keywords/>
  <dc:description/>
  <cp:lastModifiedBy>Найдёновка</cp:lastModifiedBy>
  <cp:revision>3</cp:revision>
  <dcterms:created xsi:type="dcterms:W3CDTF">2025-03-20T09:55:00Z</dcterms:created>
  <dcterms:modified xsi:type="dcterms:W3CDTF">2025-03-20T09:56:00Z</dcterms:modified>
</cp:coreProperties>
</file>