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8CF" w:rsidRDefault="000A78CF" w:rsidP="000A78CF">
      <w:pPr>
        <w:pStyle w:val="a4"/>
        <w:jc w:val="center"/>
        <w:rPr>
          <w:rFonts w:ascii="Times New Roman" w:hAnsi="Times New Roman" w:cs="Times New Roman"/>
          <w:lang w:val="en-US"/>
        </w:rPr>
      </w:pPr>
    </w:p>
    <w:p w:rsidR="000A78CF" w:rsidRPr="00B90019" w:rsidRDefault="000A78CF" w:rsidP="000A78CF">
      <w:pPr>
        <w:pStyle w:val="1"/>
        <w:spacing w:before="0"/>
        <w:contextualSpacing/>
        <w:rPr>
          <w:b/>
          <w:bCs/>
          <w:sz w:val="28"/>
          <w:szCs w:val="28"/>
          <w:lang w:val="en-US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4500"/>
        <w:gridCol w:w="1080"/>
        <w:gridCol w:w="5040"/>
      </w:tblGrid>
      <w:tr w:rsidR="000A78CF" w:rsidRPr="00B90019" w:rsidTr="002C18C4">
        <w:trPr>
          <w:trHeight w:val="889"/>
        </w:trPr>
        <w:tc>
          <w:tcPr>
            <w:tcW w:w="4500" w:type="dxa"/>
          </w:tcPr>
          <w:p w:rsidR="000A78CF" w:rsidRPr="00B90019" w:rsidRDefault="000A78CF" w:rsidP="002C18C4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080" w:type="dxa"/>
          </w:tcPr>
          <w:p w:rsidR="000A78CF" w:rsidRPr="00B90019" w:rsidRDefault="000A78CF" w:rsidP="002C18C4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552450" cy="6381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38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A78CF" w:rsidRPr="00B90019" w:rsidRDefault="000A78CF" w:rsidP="002C18C4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5040" w:type="dxa"/>
          </w:tcPr>
          <w:p w:rsidR="000A78CF" w:rsidRPr="00B90019" w:rsidRDefault="000A78CF" w:rsidP="002C18C4">
            <w:pPr>
              <w:snapToGrid w:val="0"/>
              <w:ind w:left="432"/>
              <w:jc w:val="center"/>
              <w:rPr>
                <w:b/>
                <w:lang w:eastAsia="ar-SA"/>
              </w:rPr>
            </w:pPr>
          </w:p>
          <w:p w:rsidR="000A78CF" w:rsidRPr="00B90019" w:rsidRDefault="000A78CF" w:rsidP="002C18C4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</w:tbl>
    <w:p w:rsidR="000A78CF" w:rsidRPr="00B90019" w:rsidRDefault="000A78CF" w:rsidP="000A78CF">
      <w:pPr>
        <w:jc w:val="center"/>
        <w:rPr>
          <w:b/>
          <w:sz w:val="28"/>
          <w:szCs w:val="28"/>
        </w:rPr>
      </w:pPr>
      <w:r w:rsidRPr="00B90019">
        <w:rPr>
          <w:b/>
          <w:sz w:val="28"/>
          <w:szCs w:val="28"/>
        </w:rPr>
        <w:t>НАЙДЕНОВСКИЙ СЕЛЬСКИЙ СОВЕТ</w:t>
      </w:r>
    </w:p>
    <w:p w:rsidR="000A78CF" w:rsidRPr="00B90019" w:rsidRDefault="000A78CF" w:rsidP="000A78CF">
      <w:pPr>
        <w:jc w:val="center"/>
        <w:rPr>
          <w:b/>
          <w:sz w:val="28"/>
          <w:szCs w:val="28"/>
        </w:rPr>
      </w:pPr>
      <w:r w:rsidRPr="00B90019">
        <w:rPr>
          <w:b/>
          <w:sz w:val="28"/>
          <w:szCs w:val="28"/>
        </w:rPr>
        <w:t>КРАСНОГВАРДЕЙСКОГО РАЙОНА</w:t>
      </w:r>
    </w:p>
    <w:p w:rsidR="000A78CF" w:rsidRPr="00D27057" w:rsidRDefault="000A78CF" w:rsidP="000A78CF">
      <w:pPr>
        <w:pStyle w:val="Style7"/>
        <w:widowControl/>
        <w:spacing w:line="276" w:lineRule="auto"/>
        <w:jc w:val="center"/>
      </w:pPr>
      <w:r w:rsidRPr="00B90019">
        <w:rPr>
          <w:b/>
          <w:sz w:val="28"/>
          <w:szCs w:val="28"/>
        </w:rPr>
        <w:t>РЕСПУБЛИКИ КРЫМ</w:t>
      </w:r>
      <w:r w:rsidRPr="00B90019">
        <w:rPr>
          <w:b/>
          <w:sz w:val="28"/>
          <w:szCs w:val="28"/>
        </w:rPr>
        <w:br/>
      </w:r>
      <w:r w:rsidRPr="00D27057">
        <w:t>РЕШЕНИЕ</w:t>
      </w:r>
    </w:p>
    <w:p w:rsidR="000A78CF" w:rsidRPr="0043528B" w:rsidRDefault="000A78CF" w:rsidP="000A78CF">
      <w:pPr>
        <w:pStyle w:val="Style7"/>
        <w:widowControl/>
        <w:tabs>
          <w:tab w:val="left" w:pos="2835"/>
          <w:tab w:val="left" w:pos="3119"/>
          <w:tab w:val="left" w:pos="3686"/>
          <w:tab w:val="left" w:pos="4395"/>
        </w:tabs>
        <w:spacing w:line="276" w:lineRule="auto"/>
        <w:rPr>
          <w:sz w:val="28"/>
          <w:szCs w:val="28"/>
        </w:rPr>
      </w:pPr>
      <w:r w:rsidRPr="0043528B">
        <w:rPr>
          <w:sz w:val="28"/>
          <w:szCs w:val="28"/>
        </w:rPr>
        <w:t xml:space="preserve"> </w:t>
      </w:r>
    </w:p>
    <w:p w:rsidR="000A78CF" w:rsidRPr="0043528B" w:rsidRDefault="0082107C" w:rsidP="000A78CF">
      <w:pPr>
        <w:pStyle w:val="Style7"/>
        <w:widowControl/>
        <w:tabs>
          <w:tab w:val="left" w:pos="2835"/>
          <w:tab w:val="left" w:pos="3119"/>
          <w:tab w:val="left" w:pos="3686"/>
          <w:tab w:val="left" w:pos="4395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13</w:t>
      </w:r>
      <w:r w:rsidR="000A78CF" w:rsidRPr="0043528B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="000A78CF" w:rsidRPr="0043528B">
        <w:rPr>
          <w:sz w:val="28"/>
          <w:szCs w:val="28"/>
        </w:rPr>
        <w:t xml:space="preserve">.2025 года </w:t>
      </w:r>
      <w:r w:rsidR="000A78CF" w:rsidRPr="0043528B">
        <w:rPr>
          <w:b/>
          <w:sz w:val="28"/>
          <w:szCs w:val="28"/>
        </w:rPr>
        <w:t xml:space="preserve">                         </w:t>
      </w:r>
      <w:r w:rsidR="000A78CF">
        <w:rPr>
          <w:b/>
          <w:sz w:val="28"/>
          <w:szCs w:val="28"/>
        </w:rPr>
        <w:t xml:space="preserve">       </w:t>
      </w:r>
      <w:r w:rsidR="000A78CF" w:rsidRPr="009E26AD">
        <w:rPr>
          <w:sz w:val="28"/>
          <w:szCs w:val="28"/>
        </w:rPr>
        <w:t>с.</w:t>
      </w:r>
      <w:r w:rsidR="000A78CF" w:rsidRPr="0043528B">
        <w:rPr>
          <w:sz w:val="28"/>
          <w:szCs w:val="28"/>
        </w:rPr>
        <w:t xml:space="preserve"> Найденовка</w:t>
      </w:r>
      <w:r w:rsidR="000A78CF" w:rsidRPr="0043528B">
        <w:rPr>
          <w:sz w:val="28"/>
          <w:szCs w:val="28"/>
        </w:rPr>
        <w:tab/>
      </w:r>
      <w:r w:rsidR="000A78CF" w:rsidRPr="0043528B">
        <w:rPr>
          <w:sz w:val="28"/>
          <w:szCs w:val="28"/>
        </w:rPr>
        <w:tab/>
        <w:t xml:space="preserve">                </w:t>
      </w:r>
      <w:r>
        <w:rPr>
          <w:sz w:val="28"/>
          <w:szCs w:val="28"/>
        </w:rPr>
        <w:t xml:space="preserve">             </w:t>
      </w:r>
      <w:r w:rsidR="000A78CF">
        <w:rPr>
          <w:sz w:val="28"/>
          <w:szCs w:val="28"/>
        </w:rPr>
        <w:t xml:space="preserve">  </w:t>
      </w:r>
      <w:r w:rsidR="000A78CF" w:rsidRPr="0043528B">
        <w:rPr>
          <w:sz w:val="28"/>
          <w:szCs w:val="28"/>
        </w:rPr>
        <w:t xml:space="preserve">№ </w:t>
      </w:r>
      <w:r>
        <w:rPr>
          <w:sz w:val="28"/>
          <w:szCs w:val="28"/>
        </w:rPr>
        <w:t>1/32</w:t>
      </w:r>
    </w:p>
    <w:p w:rsidR="000A78CF" w:rsidRPr="0043528B" w:rsidRDefault="000A78CF" w:rsidP="000A78CF">
      <w:pPr>
        <w:ind w:right="5102"/>
        <w:jc w:val="both"/>
        <w:outlineLvl w:val="0"/>
        <w:rPr>
          <w:b/>
          <w:sz w:val="28"/>
          <w:szCs w:val="28"/>
        </w:rPr>
      </w:pPr>
    </w:p>
    <w:p w:rsidR="000A78CF" w:rsidRDefault="000A78CF" w:rsidP="000A78CF">
      <w:pPr>
        <w:pStyle w:val="normalweb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 признании </w:t>
      </w:r>
      <w:proofErr w:type="gramStart"/>
      <w:r>
        <w:rPr>
          <w:b/>
          <w:sz w:val="28"/>
          <w:szCs w:val="28"/>
        </w:rPr>
        <w:t>утратившими</w:t>
      </w:r>
      <w:proofErr w:type="gramEnd"/>
      <w:r>
        <w:rPr>
          <w:b/>
          <w:sz w:val="28"/>
          <w:szCs w:val="28"/>
        </w:rPr>
        <w:t xml:space="preserve"> силу некоторых Решений </w:t>
      </w:r>
      <w:r w:rsidRPr="00E327EE">
        <w:rPr>
          <w:b/>
          <w:sz w:val="28"/>
          <w:szCs w:val="28"/>
        </w:rPr>
        <w:t>Найденовского сельского совета Красногвардейского района Республики Крым</w:t>
      </w:r>
      <w:r>
        <w:rPr>
          <w:b/>
          <w:sz w:val="28"/>
          <w:szCs w:val="28"/>
        </w:rPr>
        <w:t>»</w:t>
      </w:r>
    </w:p>
    <w:p w:rsidR="000A78CF" w:rsidRPr="0043528B" w:rsidRDefault="000A78CF" w:rsidP="000A78CF">
      <w:pPr>
        <w:ind w:firstLine="720"/>
        <w:jc w:val="both"/>
        <w:rPr>
          <w:rFonts w:eastAsia="Times New Roman"/>
          <w:sz w:val="28"/>
          <w:szCs w:val="28"/>
        </w:rPr>
      </w:pPr>
    </w:p>
    <w:p w:rsidR="000A78CF" w:rsidRDefault="000A78CF" w:rsidP="000A78CF">
      <w:pPr>
        <w:ind w:firstLine="720"/>
        <w:jc w:val="both"/>
        <w:rPr>
          <w:rFonts w:eastAsia="Times New Roman"/>
          <w:sz w:val="28"/>
          <w:szCs w:val="28"/>
        </w:rPr>
      </w:pPr>
      <w:proofErr w:type="gramStart"/>
      <w:r w:rsidRPr="0043528B">
        <w:rPr>
          <w:rFonts w:eastAsia="Times New Roman"/>
          <w:sz w:val="28"/>
          <w:szCs w:val="28"/>
        </w:rPr>
        <w:t>В соответствии с Федеральными законами 06.10.2003 № 131-ФЗ «Об общих принципах организации местного самоуправления в Российской Федерации»,</w:t>
      </w:r>
      <w:r>
        <w:rPr>
          <w:rFonts w:eastAsia="Times New Roman"/>
          <w:sz w:val="28"/>
          <w:szCs w:val="28"/>
        </w:rPr>
        <w:t xml:space="preserve"> </w:t>
      </w:r>
      <w:r w:rsidRPr="008C5A54">
        <w:rPr>
          <w:rFonts w:eastAsia="Times New Roman"/>
          <w:sz w:val="28"/>
          <w:szCs w:val="28"/>
        </w:rPr>
        <w:t>от 31.07.2020 № 248-ФЗ «О государственном контроле (надзоре) и муниципальном контроле в Российской Федерации»,</w:t>
      </w:r>
      <w:r>
        <w:rPr>
          <w:rFonts w:eastAsia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eastAsia="Times New Roman"/>
          <w:sz w:val="28"/>
          <w:szCs w:val="28"/>
        </w:rPr>
        <w:t>на основании Экспертного заключения Министерства юстиции Республики Крым от 28.02.2025 года №7427/05/03-02</w:t>
      </w:r>
      <w:r w:rsidRPr="0043528B">
        <w:rPr>
          <w:rFonts w:eastAsia="Times New Roman"/>
          <w:sz w:val="28"/>
          <w:szCs w:val="28"/>
        </w:rPr>
        <w:t xml:space="preserve">, руководствуясь Уставом муниципального образования Найденовское сельское поселение Красногвардейского района Республики Крым, </w:t>
      </w:r>
      <w:r w:rsidRPr="007A0C1C">
        <w:rPr>
          <w:rFonts w:eastAsia="Times New Roman"/>
          <w:sz w:val="28"/>
          <w:szCs w:val="28"/>
        </w:rPr>
        <w:t>Найденовск</w:t>
      </w:r>
      <w:r>
        <w:rPr>
          <w:rFonts w:eastAsia="Times New Roman"/>
          <w:sz w:val="28"/>
          <w:szCs w:val="28"/>
        </w:rPr>
        <w:t>ий</w:t>
      </w:r>
      <w:r w:rsidRPr="007A0C1C">
        <w:rPr>
          <w:rFonts w:eastAsia="Times New Roman"/>
          <w:sz w:val="28"/>
          <w:szCs w:val="28"/>
        </w:rPr>
        <w:t xml:space="preserve"> сельск</w:t>
      </w:r>
      <w:r>
        <w:rPr>
          <w:rFonts w:eastAsia="Times New Roman"/>
          <w:sz w:val="28"/>
          <w:szCs w:val="28"/>
        </w:rPr>
        <w:t>ий</w:t>
      </w:r>
      <w:r w:rsidRPr="007A0C1C">
        <w:rPr>
          <w:rFonts w:eastAsia="Times New Roman"/>
          <w:sz w:val="28"/>
          <w:szCs w:val="28"/>
        </w:rPr>
        <w:t xml:space="preserve"> совет Красногвардейского района Республики</w:t>
      </w:r>
      <w:proofErr w:type="gramEnd"/>
      <w:r w:rsidRPr="007A0C1C">
        <w:rPr>
          <w:rFonts w:eastAsia="Times New Roman"/>
          <w:sz w:val="28"/>
          <w:szCs w:val="28"/>
        </w:rPr>
        <w:t xml:space="preserve"> Крым</w:t>
      </w:r>
      <w:r>
        <w:rPr>
          <w:rFonts w:eastAsia="Times New Roman"/>
          <w:sz w:val="28"/>
          <w:szCs w:val="28"/>
        </w:rPr>
        <w:t>,</w:t>
      </w:r>
    </w:p>
    <w:p w:rsidR="000A78CF" w:rsidRPr="0043528B" w:rsidRDefault="000A78CF" w:rsidP="000A78CF">
      <w:pPr>
        <w:ind w:firstLine="720"/>
        <w:jc w:val="both"/>
        <w:rPr>
          <w:rFonts w:eastAsia="Times New Roman"/>
          <w:sz w:val="28"/>
          <w:szCs w:val="28"/>
        </w:rPr>
      </w:pPr>
    </w:p>
    <w:p w:rsidR="000A78CF" w:rsidRDefault="000A78CF" w:rsidP="000A78CF">
      <w:pPr>
        <w:widowControl w:val="0"/>
        <w:autoSpaceDE w:val="0"/>
        <w:autoSpaceDN w:val="0"/>
        <w:spacing w:line="310" w:lineRule="exact"/>
        <w:ind w:left="-284" w:firstLine="284"/>
        <w:jc w:val="both"/>
        <w:rPr>
          <w:rFonts w:eastAsia="Cambria"/>
          <w:color w:val="2D2D2D"/>
          <w:spacing w:val="-2"/>
          <w:sz w:val="28"/>
          <w:szCs w:val="28"/>
        </w:rPr>
      </w:pPr>
      <w:r w:rsidRPr="0043528B">
        <w:rPr>
          <w:rFonts w:eastAsia="Cambria"/>
          <w:color w:val="2D2D2D"/>
          <w:sz w:val="28"/>
          <w:szCs w:val="28"/>
        </w:rPr>
        <w:t xml:space="preserve">                                                        </w:t>
      </w:r>
      <w:r>
        <w:rPr>
          <w:rFonts w:eastAsia="Cambria"/>
          <w:color w:val="2D2D2D"/>
          <w:sz w:val="28"/>
          <w:szCs w:val="28"/>
        </w:rPr>
        <w:t xml:space="preserve">     </w:t>
      </w:r>
      <w:r w:rsidRPr="0043528B">
        <w:rPr>
          <w:rFonts w:eastAsia="Cambria"/>
          <w:color w:val="2D2D2D"/>
          <w:sz w:val="28"/>
          <w:szCs w:val="28"/>
        </w:rPr>
        <w:t xml:space="preserve">   РЕШИЛ</w:t>
      </w:r>
      <w:r w:rsidRPr="0043528B">
        <w:rPr>
          <w:rFonts w:eastAsia="Cambria"/>
          <w:color w:val="2D2D2D"/>
          <w:spacing w:val="-2"/>
          <w:sz w:val="28"/>
          <w:szCs w:val="28"/>
        </w:rPr>
        <w:t>:</w:t>
      </w:r>
    </w:p>
    <w:p w:rsidR="000A78CF" w:rsidRPr="0043528B" w:rsidRDefault="000A78CF" w:rsidP="000A78CF">
      <w:pPr>
        <w:widowControl w:val="0"/>
        <w:autoSpaceDE w:val="0"/>
        <w:autoSpaceDN w:val="0"/>
        <w:spacing w:line="310" w:lineRule="exact"/>
        <w:ind w:left="-284" w:firstLine="284"/>
        <w:jc w:val="both"/>
        <w:rPr>
          <w:rFonts w:eastAsia="Cambria"/>
          <w:color w:val="2D2D2D"/>
          <w:spacing w:val="-2"/>
          <w:sz w:val="28"/>
          <w:szCs w:val="28"/>
        </w:rPr>
      </w:pPr>
    </w:p>
    <w:p w:rsidR="000A78CF" w:rsidRDefault="000A78CF" w:rsidP="000A78CF">
      <w:pPr>
        <w:pStyle w:val="normalweb0"/>
        <w:spacing w:before="0" w:after="0"/>
        <w:jc w:val="both"/>
        <w:rPr>
          <w:rFonts w:eastAsia="Lucida Sans Unicode"/>
          <w:kern w:val="2"/>
          <w:sz w:val="28"/>
          <w:szCs w:val="28"/>
          <w:lang w:eastAsia="en-US" w:bidi="en-US"/>
        </w:rPr>
      </w:pPr>
      <w:r>
        <w:rPr>
          <w:rFonts w:eastAsia="Lucida Sans Unicode"/>
          <w:kern w:val="2"/>
          <w:sz w:val="28"/>
          <w:szCs w:val="28"/>
          <w:lang w:eastAsia="en-US" w:bidi="en-US"/>
        </w:rPr>
        <w:t xml:space="preserve">        </w:t>
      </w:r>
      <w:r w:rsidRPr="0043528B">
        <w:rPr>
          <w:rFonts w:eastAsia="Lucida Sans Unicode"/>
          <w:kern w:val="2"/>
          <w:sz w:val="28"/>
          <w:szCs w:val="28"/>
          <w:lang w:eastAsia="en-US" w:bidi="en-US"/>
        </w:rPr>
        <w:t>1. Признать утратившим</w:t>
      </w:r>
      <w:r>
        <w:rPr>
          <w:rFonts w:eastAsia="Lucida Sans Unicode"/>
          <w:kern w:val="2"/>
          <w:sz w:val="28"/>
          <w:szCs w:val="28"/>
          <w:lang w:eastAsia="en-US" w:bidi="en-US"/>
        </w:rPr>
        <w:t>и</w:t>
      </w:r>
      <w:r w:rsidRPr="0043528B">
        <w:rPr>
          <w:rFonts w:eastAsia="Lucida Sans Unicode"/>
          <w:kern w:val="2"/>
          <w:sz w:val="28"/>
          <w:szCs w:val="28"/>
          <w:lang w:eastAsia="en-US" w:bidi="en-US"/>
        </w:rPr>
        <w:t xml:space="preserve"> силу</w:t>
      </w:r>
      <w:r>
        <w:rPr>
          <w:rFonts w:eastAsia="Lucida Sans Unicode"/>
          <w:kern w:val="2"/>
          <w:sz w:val="28"/>
          <w:szCs w:val="28"/>
          <w:lang w:eastAsia="en-US" w:bidi="en-US"/>
        </w:rPr>
        <w:t>:</w:t>
      </w:r>
    </w:p>
    <w:p w:rsidR="000A78CF" w:rsidRPr="001633C2" w:rsidRDefault="000A78CF" w:rsidP="000A78CF">
      <w:pPr>
        <w:pStyle w:val="normalweb0"/>
        <w:spacing w:before="0" w:after="0"/>
        <w:jc w:val="both"/>
        <w:rPr>
          <w:rFonts w:eastAsia="Lucida Sans Unicode"/>
          <w:kern w:val="2"/>
          <w:sz w:val="28"/>
          <w:szCs w:val="28"/>
          <w:lang w:eastAsia="en-US" w:bidi="en-US"/>
        </w:rPr>
      </w:pPr>
      <w:r>
        <w:rPr>
          <w:rFonts w:eastAsia="Lucida Sans Unicode"/>
          <w:kern w:val="2"/>
          <w:sz w:val="28"/>
          <w:szCs w:val="28"/>
          <w:lang w:eastAsia="en-US" w:bidi="en-US"/>
        </w:rPr>
        <w:t xml:space="preserve">        1.1.</w:t>
      </w:r>
      <w:r w:rsidRPr="001633C2">
        <w:rPr>
          <w:rFonts w:eastAsia="Lucida Sans Unicode"/>
          <w:kern w:val="2"/>
          <w:sz w:val="28"/>
          <w:szCs w:val="28"/>
          <w:lang w:eastAsia="en-US" w:bidi="en-US"/>
        </w:rPr>
        <w:t xml:space="preserve"> решение Найденовского сельского совета Красногвардейского района Республики Крым от 01.08.2023 года №158 «О внесении изменений в Положение о муниципальном жилищном контроле на территории Найденовского сельского поселения утвержденное решением Найденовского сельского совета от 23.09.2021 №82»;</w:t>
      </w:r>
    </w:p>
    <w:p w:rsidR="000A78CF" w:rsidRDefault="000A78CF" w:rsidP="000A78CF">
      <w:pPr>
        <w:pStyle w:val="normalweb0"/>
        <w:spacing w:before="0" w:after="0"/>
        <w:jc w:val="both"/>
        <w:rPr>
          <w:sz w:val="28"/>
          <w:szCs w:val="28"/>
        </w:rPr>
      </w:pPr>
      <w:r w:rsidRPr="001633C2">
        <w:rPr>
          <w:rFonts w:eastAsia="Lucida Sans Unicode"/>
          <w:kern w:val="2"/>
          <w:sz w:val="28"/>
          <w:szCs w:val="28"/>
          <w:lang w:eastAsia="en-US" w:bidi="en-US"/>
        </w:rPr>
        <w:t xml:space="preserve">          </w:t>
      </w:r>
      <w:proofErr w:type="gramStart"/>
      <w:r>
        <w:rPr>
          <w:rFonts w:eastAsia="Lucida Sans Unicode"/>
          <w:kern w:val="2"/>
          <w:sz w:val="28"/>
          <w:szCs w:val="28"/>
          <w:lang w:eastAsia="en-US" w:bidi="en-US"/>
        </w:rPr>
        <w:t>1</w:t>
      </w:r>
      <w:r w:rsidRPr="001633C2">
        <w:rPr>
          <w:rFonts w:eastAsia="Lucida Sans Unicode"/>
          <w:kern w:val="2"/>
          <w:sz w:val="28"/>
          <w:szCs w:val="28"/>
          <w:lang w:eastAsia="en-US" w:bidi="en-US"/>
        </w:rPr>
        <w:t>.</w:t>
      </w:r>
      <w:r>
        <w:rPr>
          <w:rFonts w:eastAsia="Lucida Sans Unicode"/>
          <w:kern w:val="2"/>
          <w:sz w:val="28"/>
          <w:szCs w:val="28"/>
          <w:lang w:eastAsia="en-US" w:bidi="en-US"/>
        </w:rPr>
        <w:t>2</w:t>
      </w:r>
      <w:r w:rsidRPr="001633C2">
        <w:rPr>
          <w:rFonts w:eastAsia="Lucida Sans Unicode"/>
          <w:kern w:val="2"/>
          <w:sz w:val="28"/>
          <w:szCs w:val="28"/>
          <w:lang w:eastAsia="en-US" w:bidi="en-US"/>
        </w:rPr>
        <w:t>. решение Найденовского сельского совета Красногвардейского района Республики Крым от 02.10.2024 года №9/2 «О внесении  изменений в Решение Найденовского сельского совета Красногвардейского района Республики Крым № 82 от 23.09.2021 г. Об утверждении Положения о муниципальном жилищном контроле на территории муниципального образования Найденовское сельское поселение Красногвардейского района Республики Крым № 9/2 от 02.10.2024г.».</w:t>
      </w:r>
      <w:proofErr w:type="gramEnd"/>
    </w:p>
    <w:p w:rsidR="000A78CF" w:rsidRPr="00C766BF" w:rsidRDefault="000A78CF" w:rsidP="000A78CF">
      <w:pPr>
        <w:pStyle w:val="normalweb0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 xml:space="preserve">1.3. </w:t>
      </w:r>
      <w:r w:rsidRPr="00C37484">
        <w:rPr>
          <w:sz w:val="28"/>
          <w:szCs w:val="28"/>
        </w:rPr>
        <w:t>решение Найденовского сельского совета Красногвардейского района Республики Крым</w:t>
      </w:r>
      <w:r>
        <w:rPr>
          <w:sz w:val="28"/>
          <w:szCs w:val="28"/>
        </w:rPr>
        <w:t xml:space="preserve"> от 06.02.2025 года №5/28 «</w:t>
      </w:r>
      <w:r w:rsidRPr="00667862">
        <w:rPr>
          <w:sz w:val="28"/>
          <w:szCs w:val="28"/>
        </w:rPr>
        <w:t xml:space="preserve">Об отмене  решения Найденовского сельского совета Красногвардейского района Республики Крым от 02.10.2024 г № 9/2 утвержденное решением  Найденовским сельским советом от 23.0.2021 г. № 82 </w:t>
      </w:r>
      <w:r w:rsidRPr="00667862">
        <w:rPr>
          <w:sz w:val="28"/>
          <w:szCs w:val="28"/>
        </w:rPr>
        <w:lastRenderedPageBreak/>
        <w:t>«Об утверждении Положения о муниципальном жилищном контроле на территории муниципального образования Найденовское сельское поселение Красногвардейского района Республики Крым»</w:t>
      </w:r>
      <w:r>
        <w:rPr>
          <w:sz w:val="28"/>
          <w:szCs w:val="28"/>
        </w:rPr>
        <w:t xml:space="preserve">. </w:t>
      </w:r>
      <w:proofErr w:type="gramEnd"/>
    </w:p>
    <w:p w:rsidR="000A78CF" w:rsidRPr="0043528B" w:rsidRDefault="000A78CF" w:rsidP="000A78CF">
      <w:pPr>
        <w:pStyle w:val="normalweb0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43528B">
        <w:rPr>
          <w:sz w:val="28"/>
          <w:szCs w:val="28"/>
        </w:rPr>
        <w:t xml:space="preserve">2. Обнародовать настоящее решение на информационном стенде в здании администрации Найденовского сельского поселения, </w:t>
      </w:r>
      <w:proofErr w:type="gramStart"/>
      <w:r w:rsidRPr="0043528B">
        <w:rPr>
          <w:sz w:val="28"/>
          <w:szCs w:val="28"/>
        </w:rPr>
        <w:t>расположенном</w:t>
      </w:r>
      <w:proofErr w:type="gramEnd"/>
      <w:r w:rsidRPr="0043528B">
        <w:rPr>
          <w:sz w:val="28"/>
          <w:szCs w:val="28"/>
        </w:rPr>
        <w:t xml:space="preserve"> по адресу: Республика Крым, Красногвардейский район, с.Найденовка, ул. Комсомольская, д. 33, а также на официальном Портале Правительства Республики Крым на странице Красногвардейского муниципального района (</w:t>
      </w:r>
      <w:proofErr w:type="spellStart"/>
      <w:r w:rsidRPr="0043528B">
        <w:rPr>
          <w:sz w:val="28"/>
          <w:szCs w:val="28"/>
        </w:rPr>
        <w:t>krgv.rk.dov.ru</w:t>
      </w:r>
      <w:proofErr w:type="spellEnd"/>
      <w:r w:rsidRPr="0043528B">
        <w:rPr>
          <w:sz w:val="28"/>
          <w:szCs w:val="28"/>
        </w:rPr>
        <w:t>) в разделе Муниципальные образования района, подраздел Найденовское сельское поселение</w:t>
      </w:r>
      <w:r w:rsidRPr="0043528B">
        <w:rPr>
          <w:sz w:val="28"/>
          <w:szCs w:val="28"/>
          <w:lang w:bidi="ru-RU"/>
        </w:rPr>
        <w:t>, 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Pr="0043528B">
        <w:rPr>
          <w:sz w:val="28"/>
          <w:szCs w:val="28"/>
          <w:lang w:bidi="ru-RU"/>
        </w:rPr>
        <w:t>.р</w:t>
      </w:r>
      <w:proofErr w:type="gramEnd"/>
      <w:r w:rsidRPr="0043528B">
        <w:rPr>
          <w:sz w:val="28"/>
          <w:szCs w:val="28"/>
          <w:lang w:bidi="ru-RU"/>
        </w:rPr>
        <w:t>ф) в разделе сельские поселения, подраздел Найденовское сельское поселение.</w:t>
      </w:r>
    </w:p>
    <w:p w:rsidR="000A78CF" w:rsidRPr="0043528B" w:rsidRDefault="000A78CF" w:rsidP="000A78CF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43528B">
        <w:rPr>
          <w:sz w:val="28"/>
          <w:szCs w:val="28"/>
        </w:rPr>
        <w:t xml:space="preserve">3. </w:t>
      </w:r>
      <w:proofErr w:type="gramStart"/>
      <w:r w:rsidRPr="0043528B">
        <w:rPr>
          <w:sz w:val="28"/>
          <w:szCs w:val="28"/>
        </w:rPr>
        <w:t>Контроль за</w:t>
      </w:r>
      <w:proofErr w:type="gramEnd"/>
      <w:r w:rsidRPr="0043528B">
        <w:rPr>
          <w:sz w:val="28"/>
          <w:szCs w:val="28"/>
        </w:rPr>
        <w:t xml:space="preserve"> исполнением решения оставляю за собой.</w:t>
      </w:r>
    </w:p>
    <w:p w:rsidR="000A78CF" w:rsidRPr="0043528B" w:rsidRDefault="000A78CF" w:rsidP="000A78CF">
      <w:pPr>
        <w:autoSpaceDE w:val="0"/>
        <w:ind w:firstLine="709"/>
        <w:jc w:val="both"/>
        <w:rPr>
          <w:sz w:val="28"/>
          <w:szCs w:val="28"/>
        </w:rPr>
      </w:pPr>
    </w:p>
    <w:p w:rsidR="000A78CF" w:rsidRPr="0043528B" w:rsidRDefault="000A78CF" w:rsidP="000A78CF">
      <w:pPr>
        <w:widowControl w:val="0"/>
        <w:autoSpaceDE w:val="0"/>
        <w:autoSpaceDN w:val="0"/>
        <w:spacing w:line="310" w:lineRule="exact"/>
        <w:ind w:left="-284" w:firstLine="284"/>
        <w:jc w:val="both"/>
        <w:rPr>
          <w:rFonts w:eastAsia="Cambria"/>
          <w:color w:val="2D2D2D"/>
          <w:spacing w:val="-2"/>
          <w:sz w:val="28"/>
          <w:szCs w:val="28"/>
        </w:rPr>
      </w:pPr>
    </w:p>
    <w:p w:rsidR="000A78CF" w:rsidRPr="0043528B" w:rsidRDefault="000A78CF" w:rsidP="000A78CF">
      <w:pPr>
        <w:widowControl w:val="0"/>
        <w:autoSpaceDE w:val="0"/>
        <w:autoSpaceDN w:val="0"/>
        <w:spacing w:line="310" w:lineRule="exact"/>
        <w:ind w:left="-284" w:firstLine="284"/>
        <w:jc w:val="both"/>
        <w:rPr>
          <w:rFonts w:eastAsia="Cambria"/>
          <w:sz w:val="28"/>
          <w:szCs w:val="28"/>
        </w:rPr>
      </w:pPr>
    </w:p>
    <w:p w:rsidR="000A78CF" w:rsidRPr="0043528B" w:rsidRDefault="000A78CF" w:rsidP="000A78CF">
      <w:pPr>
        <w:widowControl w:val="0"/>
        <w:tabs>
          <w:tab w:val="left" w:pos="1271"/>
        </w:tabs>
        <w:autoSpaceDE w:val="0"/>
        <w:autoSpaceDN w:val="0"/>
        <w:ind w:right="174"/>
        <w:jc w:val="both"/>
        <w:rPr>
          <w:rFonts w:eastAsia="Cambria"/>
          <w:color w:val="2D2D2D"/>
          <w:sz w:val="28"/>
          <w:szCs w:val="28"/>
        </w:rPr>
      </w:pPr>
      <w:r w:rsidRPr="0043528B">
        <w:rPr>
          <w:color w:val="000000"/>
          <w:sz w:val="28"/>
          <w:szCs w:val="28"/>
        </w:rPr>
        <w:t>Председатель</w:t>
      </w:r>
    </w:p>
    <w:p w:rsidR="000A78CF" w:rsidRPr="0043528B" w:rsidRDefault="000A78CF" w:rsidP="000A78CF">
      <w:pPr>
        <w:pStyle w:val="normalweb0"/>
        <w:spacing w:before="0" w:after="0"/>
        <w:ind w:left="-284" w:firstLine="284"/>
        <w:jc w:val="both"/>
        <w:rPr>
          <w:color w:val="000000"/>
          <w:sz w:val="28"/>
          <w:szCs w:val="28"/>
        </w:rPr>
      </w:pPr>
      <w:r w:rsidRPr="0043528B">
        <w:rPr>
          <w:color w:val="000000"/>
          <w:sz w:val="28"/>
          <w:szCs w:val="28"/>
        </w:rPr>
        <w:t>Найденовского сельского совета-</w:t>
      </w:r>
    </w:p>
    <w:p w:rsidR="000A78CF" w:rsidRPr="0043528B" w:rsidRDefault="000A78CF" w:rsidP="000A78CF">
      <w:pPr>
        <w:pStyle w:val="normalweb0"/>
        <w:spacing w:before="0" w:after="0"/>
        <w:ind w:left="-284" w:firstLine="284"/>
        <w:jc w:val="both"/>
        <w:rPr>
          <w:color w:val="000000"/>
          <w:sz w:val="28"/>
          <w:szCs w:val="28"/>
        </w:rPr>
      </w:pPr>
      <w:r w:rsidRPr="0043528B">
        <w:rPr>
          <w:color w:val="000000"/>
          <w:sz w:val="28"/>
          <w:szCs w:val="28"/>
        </w:rPr>
        <w:t xml:space="preserve">глава администрации </w:t>
      </w:r>
    </w:p>
    <w:p w:rsidR="000A78CF" w:rsidRPr="0043528B" w:rsidRDefault="000A78CF" w:rsidP="000A78CF">
      <w:pPr>
        <w:pStyle w:val="normalweb0"/>
        <w:spacing w:before="0" w:after="0"/>
        <w:ind w:left="-284" w:firstLine="284"/>
        <w:jc w:val="both"/>
        <w:rPr>
          <w:rFonts w:eastAsia="Cambria" w:hAnsi="Cambria" w:cs="Cambria"/>
          <w:sz w:val="28"/>
          <w:szCs w:val="28"/>
        </w:rPr>
      </w:pPr>
      <w:r w:rsidRPr="0043528B">
        <w:rPr>
          <w:color w:val="000000"/>
          <w:sz w:val="28"/>
          <w:szCs w:val="28"/>
        </w:rPr>
        <w:t xml:space="preserve">Найденовского </w:t>
      </w:r>
      <w:r w:rsidRPr="0043528B">
        <w:rPr>
          <w:sz w:val="28"/>
          <w:szCs w:val="28"/>
        </w:rPr>
        <w:t xml:space="preserve">сельского поселения      </w:t>
      </w:r>
      <w:r w:rsidRPr="0043528B">
        <w:rPr>
          <w:sz w:val="28"/>
          <w:szCs w:val="28"/>
        </w:rPr>
        <w:tab/>
      </w:r>
      <w:r w:rsidRPr="0043528B">
        <w:rPr>
          <w:sz w:val="28"/>
          <w:szCs w:val="28"/>
        </w:rPr>
        <w:tab/>
      </w:r>
      <w:r w:rsidRPr="0043528B">
        <w:rPr>
          <w:sz w:val="28"/>
          <w:szCs w:val="28"/>
        </w:rPr>
        <w:tab/>
      </w:r>
      <w:r w:rsidRPr="0043528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</w:t>
      </w:r>
      <w:r w:rsidRPr="0043528B">
        <w:rPr>
          <w:sz w:val="28"/>
          <w:szCs w:val="28"/>
        </w:rPr>
        <w:t>М.А.Ахмедов</w:t>
      </w:r>
      <w:r w:rsidRPr="0043528B">
        <w:rPr>
          <w:sz w:val="28"/>
          <w:szCs w:val="28"/>
        </w:rPr>
        <w:tab/>
        <w:t xml:space="preserve">                                                                                                  </w:t>
      </w:r>
      <w:r w:rsidRPr="0043528B">
        <w:rPr>
          <w:rFonts w:eastAsia="Cambria" w:hAnsi="Cambria" w:cs="Cambria"/>
          <w:sz w:val="28"/>
          <w:szCs w:val="28"/>
        </w:rPr>
        <w:t xml:space="preserve">    </w:t>
      </w:r>
    </w:p>
    <w:p w:rsidR="000A78CF" w:rsidRPr="0043528B" w:rsidRDefault="000A78CF" w:rsidP="000A78CF">
      <w:pPr>
        <w:pStyle w:val="normalweb0"/>
        <w:spacing w:before="0" w:after="0"/>
        <w:ind w:left="-284" w:firstLine="284"/>
        <w:jc w:val="both"/>
        <w:rPr>
          <w:rFonts w:eastAsia="Cambria" w:hAnsi="Cambria" w:cs="Cambria"/>
          <w:sz w:val="28"/>
          <w:szCs w:val="28"/>
        </w:rPr>
      </w:pPr>
    </w:p>
    <w:p w:rsidR="000A78CF" w:rsidRPr="0043528B" w:rsidRDefault="000A78CF" w:rsidP="000A78CF">
      <w:pPr>
        <w:pStyle w:val="normalweb0"/>
        <w:spacing w:before="0" w:after="0"/>
        <w:ind w:left="-284" w:firstLine="284"/>
        <w:jc w:val="both"/>
        <w:rPr>
          <w:rFonts w:eastAsia="Cambria" w:hAnsi="Cambria" w:cs="Cambria"/>
          <w:sz w:val="28"/>
          <w:szCs w:val="28"/>
        </w:rPr>
      </w:pPr>
    </w:p>
    <w:p w:rsidR="00A8645D" w:rsidRDefault="00A8645D"/>
    <w:sectPr w:rsidR="00A8645D" w:rsidSect="000A78CF">
      <w:pgSz w:w="11899" w:h="16838"/>
      <w:pgMar w:top="1134" w:right="567" w:bottom="1134" w:left="1134" w:header="0" w:footer="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78CF"/>
    <w:rsid w:val="000A78CF"/>
    <w:rsid w:val="005D0911"/>
    <w:rsid w:val="00791D6F"/>
    <w:rsid w:val="0082107C"/>
    <w:rsid w:val="00A86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8C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0A78CF"/>
    <w:pPr>
      <w:widowControl w:val="0"/>
      <w:autoSpaceDE w:val="0"/>
      <w:autoSpaceDN w:val="0"/>
      <w:spacing w:before="37" w:line="284" w:lineRule="exact"/>
      <w:ind w:left="3915" w:hanging="422"/>
      <w:outlineLvl w:val="0"/>
    </w:pPr>
    <w:rPr>
      <w:rFonts w:eastAsia="Times New Roman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A78CF"/>
    <w:rPr>
      <w:rFonts w:ascii="Times New Roman" w:eastAsia="Times New Roman" w:hAnsi="Times New Roman" w:cs="Times New Roman"/>
      <w:sz w:val="26"/>
      <w:szCs w:val="26"/>
    </w:rPr>
  </w:style>
  <w:style w:type="character" w:customStyle="1" w:styleId="a3">
    <w:name w:val="Без интервала Знак"/>
    <w:link w:val="a4"/>
    <w:locked/>
    <w:rsid w:val="000A78CF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4">
    <w:name w:val="No Spacing"/>
    <w:link w:val="a3"/>
    <w:qFormat/>
    <w:rsid w:val="000A78CF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customStyle="1" w:styleId="Style7">
    <w:name w:val="Style7"/>
    <w:basedOn w:val="a"/>
    <w:uiPriority w:val="99"/>
    <w:rsid w:val="000A78CF"/>
    <w:pPr>
      <w:widowControl w:val="0"/>
      <w:autoSpaceDE w:val="0"/>
      <w:autoSpaceDN w:val="0"/>
      <w:adjustRightInd w:val="0"/>
      <w:spacing w:line="322" w:lineRule="exact"/>
    </w:pPr>
    <w:rPr>
      <w:rFonts w:eastAsia="Times New Roman"/>
    </w:rPr>
  </w:style>
  <w:style w:type="paragraph" w:customStyle="1" w:styleId="normalweb0">
    <w:name w:val="normalweb0"/>
    <w:basedOn w:val="a"/>
    <w:qFormat/>
    <w:rsid w:val="000A78CF"/>
    <w:pPr>
      <w:suppressAutoHyphens/>
      <w:spacing w:before="280" w:after="280"/>
    </w:pPr>
    <w:rPr>
      <w:rFonts w:eastAsia="Times New Roman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0A78C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78CF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4</cp:revision>
  <cp:lastPrinted>2025-03-13T08:06:00Z</cp:lastPrinted>
  <dcterms:created xsi:type="dcterms:W3CDTF">2025-03-12T09:09:00Z</dcterms:created>
  <dcterms:modified xsi:type="dcterms:W3CDTF">2025-03-13T08:08:00Z</dcterms:modified>
</cp:coreProperties>
</file>